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5F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3543AA">
        <w:rPr>
          <w:rFonts w:asciiTheme="minorHAnsi" w:hAnsiTheme="minorHAnsi" w:cstheme="minorHAnsi"/>
          <w:b/>
          <w:bCs/>
          <w:noProof/>
          <w:color w:val="17365D"/>
          <w:sz w:val="32"/>
          <w:szCs w:val="32"/>
          <w:lang w:eastAsia="ru-RU"/>
        </w:rPr>
        <w:drawing>
          <wp:inline distT="0" distB="0" distL="0" distR="0" wp14:anchorId="19152D94" wp14:editId="5C824CBF">
            <wp:extent cx="1334218" cy="552450"/>
            <wp:effectExtent l="0" t="0" r="0" b="0"/>
            <wp:docPr id="7" name="Рисунок 7" descr="H:\YandexDisk\Яндекс Диск\01 ПРОФСОЮЗ\01 ПРОФСОЮЗ - АНТИКЛЕЩ 2019\РАССЫЛКА\логотип сог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YandexDisk\Яндекс Диск\01 ПРОФСОЮЗ\01 ПРОФСОЮЗ - АНТИКЛЕЩ 2019\РАССЫЛКА\логотип сог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85" cy="60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55D" w:rsidRPr="0007055D" w:rsidRDefault="0007055D" w:rsidP="0007055D">
      <w:pPr>
        <w:pStyle w:val="Default"/>
        <w:jc w:val="both"/>
        <w:rPr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noProof/>
          <w:color w:val="17365D"/>
          <w:sz w:val="28"/>
          <w:szCs w:val="28"/>
          <w:lang w:eastAsia="ru-RU"/>
        </w:rPr>
        <w:t xml:space="preserve">  </w:t>
      </w:r>
      <w:r w:rsidRPr="0007055D">
        <w:rPr>
          <w:rFonts w:asciiTheme="minorHAnsi" w:hAnsiTheme="minorHAnsi" w:cstheme="minorHAnsi"/>
          <w:bCs/>
          <w:noProof/>
          <w:color w:val="17365D"/>
          <w:sz w:val="28"/>
          <w:szCs w:val="28"/>
          <w:lang w:eastAsia="ru-RU"/>
        </w:rPr>
        <w:t>8 800 333 0 888</w:t>
      </w:r>
    </w:p>
    <w:p w:rsidR="0007055D" w:rsidRDefault="0007055D" w:rsidP="0007055D">
      <w:pPr>
        <w:pStyle w:val="Default"/>
        <w:jc w:val="center"/>
        <w:rPr>
          <w:b/>
          <w:bCs/>
          <w:sz w:val="22"/>
          <w:szCs w:val="22"/>
        </w:rPr>
      </w:pPr>
    </w:p>
    <w:p w:rsidR="009B405F" w:rsidRPr="0007055D" w:rsidRDefault="009B405F" w:rsidP="0007055D">
      <w:pPr>
        <w:pStyle w:val="Default"/>
        <w:jc w:val="center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>ПРОГРАММА</w:t>
      </w:r>
    </w:p>
    <w:p w:rsidR="009B405F" w:rsidRPr="0007055D" w:rsidRDefault="009B405F" w:rsidP="0007055D">
      <w:pPr>
        <w:pStyle w:val="Default"/>
        <w:jc w:val="center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>добровольного медицинского страхования</w:t>
      </w:r>
    </w:p>
    <w:p w:rsidR="009B405F" w:rsidRPr="0007055D" w:rsidRDefault="009B405F" w:rsidP="0007055D">
      <w:pPr>
        <w:pStyle w:val="Default"/>
        <w:jc w:val="center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>«АНТИКЛЕЩ+»</w:t>
      </w:r>
    </w:p>
    <w:p w:rsidR="009B405F" w:rsidRPr="0007055D" w:rsidRDefault="009B405F" w:rsidP="0007055D">
      <w:pPr>
        <w:pStyle w:val="Default"/>
        <w:jc w:val="center"/>
        <w:rPr>
          <w:sz w:val="22"/>
          <w:szCs w:val="22"/>
        </w:rPr>
      </w:pPr>
      <w:r w:rsidRPr="0007055D">
        <w:rPr>
          <w:i/>
          <w:iCs/>
          <w:sz w:val="22"/>
          <w:szCs w:val="22"/>
        </w:rPr>
        <w:t>(программа добровольного медицинского страхования (далее - Программа)</w:t>
      </w:r>
    </w:p>
    <w:p w:rsidR="00A929E5" w:rsidRPr="0007055D" w:rsidRDefault="009B405F" w:rsidP="0007055D">
      <w:pPr>
        <w:jc w:val="center"/>
        <w:rPr>
          <w:i/>
          <w:iCs/>
        </w:rPr>
      </w:pPr>
      <w:r w:rsidRPr="0007055D">
        <w:rPr>
          <w:i/>
          <w:iCs/>
        </w:rPr>
        <w:t>составлена на условиях, определяемых Правилами ДМС ОАО «СОГАЗ» от 28 января 2015г.)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sz w:val="22"/>
          <w:szCs w:val="22"/>
        </w:rPr>
        <w:t xml:space="preserve"> </w:t>
      </w:r>
    </w:p>
    <w:p w:rsidR="009B405F" w:rsidRPr="0007055D" w:rsidRDefault="009B405F" w:rsidP="0007055D">
      <w:pPr>
        <w:pStyle w:val="Default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07055D">
        <w:rPr>
          <w:b/>
          <w:bCs/>
          <w:sz w:val="22"/>
          <w:szCs w:val="22"/>
        </w:rPr>
        <w:t>ОБЩИЕ ПОЛОЖЕНИЯ</w:t>
      </w:r>
    </w:p>
    <w:p w:rsidR="009B405F" w:rsidRPr="0007055D" w:rsidRDefault="009B405F" w:rsidP="0007055D">
      <w:pPr>
        <w:pStyle w:val="Default"/>
        <w:ind w:left="1080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ind w:firstLine="567"/>
        <w:jc w:val="both"/>
        <w:rPr>
          <w:sz w:val="22"/>
          <w:szCs w:val="22"/>
        </w:rPr>
      </w:pPr>
      <w:r w:rsidRPr="0007055D">
        <w:rPr>
          <w:sz w:val="22"/>
          <w:szCs w:val="22"/>
        </w:rPr>
        <w:t xml:space="preserve">В рамках настоящей Программы Страховщик гарантирует застрахованному лицу при наступлении страхового случая организацию и оплату медицинских услуг </w:t>
      </w:r>
      <w:r w:rsidRPr="0007055D">
        <w:rPr>
          <w:b/>
          <w:bCs/>
          <w:sz w:val="22"/>
          <w:szCs w:val="22"/>
        </w:rPr>
        <w:t>с целью профилактики, диагностики и лечения заболеваний, связанных с укусом иксодового клеща</w:t>
      </w:r>
      <w:r w:rsidRPr="0007055D">
        <w:rPr>
          <w:sz w:val="22"/>
          <w:szCs w:val="22"/>
        </w:rPr>
        <w:t xml:space="preserve">, в объеме, предусмотренном настоящей Программой, а также, возмещение стоимости оказанных медицинских услуг и лекарственной помощи в случае самостоятельной оплаты застрахованным лицом медицинских услуг в рамках амбулаторно-поликлинического обслуживания и медикаментозного обеспечения, когда самостоятельная оплата была согласована Страховщиком. </w:t>
      </w:r>
    </w:p>
    <w:p w:rsidR="009B405F" w:rsidRPr="0007055D" w:rsidRDefault="009B405F" w:rsidP="0007055D">
      <w:pPr>
        <w:pStyle w:val="Default"/>
        <w:ind w:firstLine="567"/>
        <w:jc w:val="both"/>
        <w:rPr>
          <w:sz w:val="22"/>
          <w:szCs w:val="22"/>
        </w:rPr>
      </w:pPr>
      <w:r w:rsidRPr="0007055D">
        <w:rPr>
          <w:sz w:val="22"/>
          <w:szCs w:val="22"/>
        </w:rPr>
        <w:t>В настоящую Программу не входит профилактика заболеваний (прививание), передающихся иксодовым клещом, в части вакцинации и ревакцинации, проводимой до наступления эпидемического сезона согласно существующим схемам.</w:t>
      </w:r>
    </w:p>
    <w:p w:rsidR="009B405F" w:rsidRPr="0007055D" w:rsidRDefault="009B405F" w:rsidP="0007055D">
      <w:pPr>
        <w:pStyle w:val="Default"/>
        <w:ind w:firstLine="567"/>
        <w:jc w:val="both"/>
        <w:rPr>
          <w:sz w:val="22"/>
          <w:szCs w:val="22"/>
        </w:rPr>
      </w:pPr>
      <w:r w:rsidRPr="0007055D">
        <w:rPr>
          <w:sz w:val="22"/>
          <w:szCs w:val="22"/>
        </w:rPr>
        <w:t xml:space="preserve">По настоящей Программе медицинские услуги оказываются застрахованному лицу в медицинских организациях, расположенных на всей территории Российской Федерации.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center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>II. ПРОГРАММА ВКЛЮЧАЕТ В СЕБЯ: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spacing w:after="8"/>
        <w:jc w:val="both"/>
        <w:rPr>
          <w:sz w:val="22"/>
          <w:szCs w:val="22"/>
        </w:rPr>
      </w:pPr>
      <w:r w:rsidRPr="0007055D">
        <w:rPr>
          <w:rFonts w:ascii="Wingdings" w:hAnsi="Wingdings" w:cs="Wingdings"/>
          <w:sz w:val="22"/>
          <w:szCs w:val="22"/>
        </w:rPr>
        <w:t></w:t>
      </w:r>
      <w:r w:rsidRPr="0007055D">
        <w:rPr>
          <w:rFonts w:ascii="Wingdings" w:hAnsi="Wingdings" w:cs="Wingdings"/>
          <w:sz w:val="22"/>
          <w:szCs w:val="22"/>
        </w:rPr>
        <w:t></w:t>
      </w:r>
      <w:r w:rsidRPr="0007055D">
        <w:rPr>
          <w:b/>
          <w:bCs/>
          <w:sz w:val="22"/>
          <w:szCs w:val="22"/>
        </w:rPr>
        <w:t xml:space="preserve">Амбулаторно-поликлиническое обслуживание </w:t>
      </w:r>
    </w:p>
    <w:p w:rsidR="009B405F" w:rsidRPr="0007055D" w:rsidRDefault="009B405F" w:rsidP="0007055D">
      <w:pPr>
        <w:pStyle w:val="Default"/>
        <w:spacing w:after="8"/>
        <w:jc w:val="both"/>
        <w:rPr>
          <w:sz w:val="22"/>
          <w:szCs w:val="22"/>
        </w:rPr>
      </w:pPr>
      <w:r w:rsidRPr="0007055D">
        <w:rPr>
          <w:rFonts w:ascii="Wingdings" w:hAnsi="Wingdings" w:cs="Wingdings"/>
          <w:sz w:val="22"/>
          <w:szCs w:val="22"/>
        </w:rPr>
        <w:t></w:t>
      </w:r>
      <w:r w:rsidRPr="0007055D">
        <w:rPr>
          <w:rFonts w:ascii="Wingdings" w:hAnsi="Wingdings" w:cs="Wingdings"/>
          <w:sz w:val="22"/>
          <w:szCs w:val="22"/>
        </w:rPr>
        <w:t></w:t>
      </w:r>
      <w:r w:rsidRPr="0007055D">
        <w:rPr>
          <w:b/>
          <w:bCs/>
          <w:sz w:val="22"/>
          <w:szCs w:val="22"/>
        </w:rPr>
        <w:t xml:space="preserve">Скорую медицинскую помощь (при наличии в городе бригад скорой помощи, работающих в системе добровольного медицинского страхования) </w:t>
      </w:r>
    </w:p>
    <w:p w:rsidR="009B405F" w:rsidRPr="0007055D" w:rsidRDefault="009B405F" w:rsidP="0007055D">
      <w:pPr>
        <w:pStyle w:val="Default"/>
        <w:spacing w:after="8"/>
        <w:jc w:val="both"/>
        <w:rPr>
          <w:sz w:val="22"/>
          <w:szCs w:val="22"/>
        </w:rPr>
      </w:pPr>
      <w:r w:rsidRPr="0007055D">
        <w:rPr>
          <w:rFonts w:ascii="Wingdings" w:hAnsi="Wingdings" w:cs="Wingdings"/>
          <w:sz w:val="22"/>
          <w:szCs w:val="22"/>
        </w:rPr>
        <w:t></w:t>
      </w:r>
      <w:r w:rsidRPr="0007055D">
        <w:rPr>
          <w:rFonts w:ascii="Wingdings" w:hAnsi="Wingdings" w:cs="Wingdings"/>
          <w:sz w:val="22"/>
          <w:szCs w:val="22"/>
        </w:rPr>
        <w:t></w:t>
      </w:r>
      <w:r w:rsidRPr="0007055D">
        <w:rPr>
          <w:b/>
          <w:bCs/>
          <w:sz w:val="22"/>
          <w:szCs w:val="22"/>
        </w:rPr>
        <w:t xml:space="preserve">Стационарное обслуживание (экстренная госпитализация) </w:t>
      </w:r>
    </w:p>
    <w:p w:rsidR="009B405F" w:rsidRPr="0007055D" w:rsidRDefault="009B405F" w:rsidP="0007055D">
      <w:pPr>
        <w:pStyle w:val="Default"/>
        <w:jc w:val="both"/>
        <w:rPr>
          <w:b/>
          <w:bCs/>
          <w:sz w:val="22"/>
          <w:szCs w:val="22"/>
        </w:rPr>
      </w:pPr>
      <w:r w:rsidRPr="0007055D">
        <w:rPr>
          <w:rFonts w:ascii="Wingdings" w:hAnsi="Wingdings" w:cs="Wingdings"/>
          <w:sz w:val="22"/>
          <w:szCs w:val="22"/>
        </w:rPr>
        <w:t></w:t>
      </w:r>
      <w:r w:rsidRPr="0007055D">
        <w:rPr>
          <w:rFonts w:ascii="Wingdings" w:hAnsi="Wingdings" w:cs="Wingdings"/>
          <w:sz w:val="22"/>
          <w:szCs w:val="22"/>
        </w:rPr>
        <w:t></w:t>
      </w:r>
      <w:r w:rsidRPr="0007055D">
        <w:rPr>
          <w:b/>
          <w:bCs/>
          <w:sz w:val="22"/>
          <w:szCs w:val="22"/>
        </w:rPr>
        <w:t xml:space="preserve">Санаторно-курортное и реабилитационно-восстановительное лечение после госпитализации </w:t>
      </w:r>
    </w:p>
    <w:p w:rsidR="009B405F" w:rsidRPr="0007055D" w:rsidRDefault="009B405F" w:rsidP="0007055D">
      <w:pPr>
        <w:pStyle w:val="Default"/>
        <w:jc w:val="both"/>
        <w:rPr>
          <w:b/>
          <w:bCs/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center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>III. ОБЪЕМ МЕДИЦИНСКИХ УСЛУГ, ПРЕДОСТАВЛЯЕМЫЙ ПО ПРОГРАММЕ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3.1 Амбулаторно - поликлиническое обслуживание: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3.1.1. </w:t>
      </w:r>
      <w:r w:rsidRPr="0007055D">
        <w:rPr>
          <w:sz w:val="22"/>
          <w:szCs w:val="22"/>
        </w:rPr>
        <w:t xml:space="preserve">Приемы, консультации, манипуляции врачей по: аллергологии-иммунологии, анестезиологии-реаниматологии, инфекционным болезням, неврологии, общей врачебной практике (семейной медицине), педиатрии, терапии, трансфузиологии, ультразвуковой диагностике, функциональной диагностике, хирургии. </w:t>
      </w:r>
    </w:p>
    <w:p w:rsidR="009B405F" w:rsidRPr="0007055D" w:rsidRDefault="009B405F" w:rsidP="0007055D">
      <w:pPr>
        <w:pStyle w:val="Default"/>
        <w:spacing w:after="7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3.1.2 </w:t>
      </w:r>
      <w:r w:rsidRPr="0007055D">
        <w:rPr>
          <w:sz w:val="22"/>
          <w:szCs w:val="22"/>
        </w:rPr>
        <w:t xml:space="preserve">Оформление медицинской документации: экспертиза временной нетрудоспособности с оформлением листов нетрудоспособности, справок формы 095/у. Оформление рецептов (за исключением льготных).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3.1.3 </w:t>
      </w:r>
      <w:r w:rsidRPr="0007055D">
        <w:rPr>
          <w:sz w:val="22"/>
          <w:szCs w:val="22"/>
        </w:rPr>
        <w:t xml:space="preserve">Лабораторные исследования: </w:t>
      </w:r>
    </w:p>
    <w:p w:rsidR="009B405F" w:rsidRPr="0007055D" w:rsidRDefault="009B405F" w:rsidP="0007055D">
      <w:pPr>
        <w:pStyle w:val="Default"/>
        <w:spacing w:after="18"/>
        <w:ind w:left="284"/>
        <w:jc w:val="both"/>
        <w:rPr>
          <w:sz w:val="22"/>
          <w:szCs w:val="22"/>
        </w:rPr>
      </w:pPr>
      <w:r w:rsidRPr="0007055D">
        <w:rPr>
          <w:sz w:val="22"/>
          <w:szCs w:val="22"/>
        </w:rPr>
        <w:t xml:space="preserve"> иммунодиагностика заболеваний, связанных с укусом иксодового клеща (включая исследование клеща); </w:t>
      </w:r>
    </w:p>
    <w:p w:rsidR="009B405F" w:rsidRPr="0007055D" w:rsidRDefault="009B405F" w:rsidP="0007055D">
      <w:pPr>
        <w:pStyle w:val="Default"/>
        <w:ind w:left="284"/>
        <w:jc w:val="both"/>
        <w:rPr>
          <w:sz w:val="22"/>
          <w:szCs w:val="22"/>
        </w:rPr>
      </w:pPr>
      <w:r w:rsidRPr="0007055D">
        <w:rPr>
          <w:sz w:val="22"/>
          <w:szCs w:val="22"/>
        </w:rPr>
        <w:t xml:space="preserve"> общеклинические (химико-микроскопические и гематологические) исследования, биохимические исследования, макро и микроскопические, микробиологические исследования). </w:t>
      </w:r>
    </w:p>
    <w:p w:rsidR="009B405F" w:rsidRPr="0007055D" w:rsidRDefault="009B405F" w:rsidP="0007055D">
      <w:pPr>
        <w:pStyle w:val="Default"/>
        <w:spacing w:after="7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3.1.4 </w:t>
      </w:r>
      <w:r w:rsidRPr="0007055D">
        <w:rPr>
          <w:sz w:val="22"/>
          <w:szCs w:val="22"/>
        </w:rPr>
        <w:t xml:space="preserve">Инструментальные исследования: функциональная диагностика. </w:t>
      </w:r>
    </w:p>
    <w:p w:rsidR="0007055D" w:rsidRPr="0007055D" w:rsidRDefault="009B405F" w:rsidP="0007055D">
      <w:pPr>
        <w:pStyle w:val="Default"/>
        <w:spacing w:after="7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lastRenderedPageBreak/>
        <w:t xml:space="preserve">3.1.5 </w:t>
      </w:r>
      <w:r w:rsidRPr="0007055D">
        <w:rPr>
          <w:sz w:val="22"/>
          <w:szCs w:val="22"/>
        </w:rPr>
        <w:t>Процедуры, манипуляции и методы лечения: удаление клеща, обработка места укуса, иммунопрофилактические мероприятия после у</w:t>
      </w:r>
      <w:r w:rsidR="0007055D">
        <w:rPr>
          <w:sz w:val="22"/>
          <w:szCs w:val="22"/>
        </w:rPr>
        <w:t>куса клеща, инъекции, вливания.</w:t>
      </w:r>
    </w:p>
    <w:p w:rsidR="009B405F" w:rsidRPr="0007055D" w:rsidRDefault="009B405F" w:rsidP="0007055D">
      <w:pPr>
        <w:pStyle w:val="Default"/>
        <w:spacing w:after="7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3.1.6 </w:t>
      </w:r>
      <w:r w:rsidRPr="0007055D">
        <w:rPr>
          <w:sz w:val="22"/>
          <w:szCs w:val="22"/>
        </w:rPr>
        <w:t xml:space="preserve">Обеспечение лекарственными средствами и изделиями медицинского назначения необходимыми при выполнении процедур и манипуляций, при предоставлении их медицинской организацией.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3.1.7 </w:t>
      </w:r>
      <w:r w:rsidRPr="0007055D">
        <w:rPr>
          <w:sz w:val="22"/>
          <w:szCs w:val="22"/>
        </w:rPr>
        <w:t xml:space="preserve">Медикаментозное обеспечение по рецепту лечащего врача медикаментами Российского производства.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>3.2 Скорая медицинская помощь</w:t>
      </w:r>
      <w:r w:rsidRPr="0007055D">
        <w:rPr>
          <w:sz w:val="22"/>
          <w:szCs w:val="22"/>
        </w:rPr>
        <w:t xml:space="preserve">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3.2.1. </w:t>
      </w:r>
      <w:r w:rsidRPr="0007055D">
        <w:rPr>
          <w:sz w:val="22"/>
          <w:szCs w:val="22"/>
        </w:rPr>
        <w:t xml:space="preserve">Услуги скорой медицинской помощи в случае ухудшения состояния здоровья застрахованного лица, возникшего после проведения процедур, указанных в п. 3.1.5. настоящей Программы (повышение температуры, появление озноба, тошноты, рвоты, резкой слабости в мышцах шеи и конечностях, нарушениях речи, затруднении глотания):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3.2.1.1. </w:t>
      </w:r>
      <w:r w:rsidRPr="0007055D">
        <w:rPr>
          <w:sz w:val="22"/>
          <w:szCs w:val="22"/>
        </w:rPr>
        <w:t xml:space="preserve">Выезд бригады скорой, в том числе скорой специализированной, медицинской помощи.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3.2.1.2. </w:t>
      </w:r>
      <w:r w:rsidRPr="0007055D">
        <w:rPr>
          <w:sz w:val="22"/>
          <w:szCs w:val="22"/>
        </w:rPr>
        <w:t xml:space="preserve">Первичный осмотр, проведение необходимой экспресс-диагностики в объеме медицинского оснащения автомобиля.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3.2.1.3. </w:t>
      </w:r>
      <w:r w:rsidRPr="0007055D">
        <w:rPr>
          <w:sz w:val="22"/>
          <w:szCs w:val="22"/>
        </w:rPr>
        <w:t xml:space="preserve">Оказание экстренной и неотложной медицинской помощи.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3.2.1.4. </w:t>
      </w:r>
      <w:r w:rsidRPr="0007055D">
        <w:rPr>
          <w:sz w:val="22"/>
          <w:szCs w:val="22"/>
        </w:rPr>
        <w:t xml:space="preserve">Медицинская эвакуация бригадой скорой, в том числе специализированной, медицинской помощи в медицинскую организацию, либо из одной организации в другую, с проведением во время транспортировки мероприятий по оказанию медицинской помощи, в том числе с применением медицинского оборудования.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3.2.1.5. </w:t>
      </w:r>
      <w:r w:rsidRPr="0007055D">
        <w:rPr>
          <w:sz w:val="22"/>
          <w:szCs w:val="22"/>
        </w:rPr>
        <w:t xml:space="preserve">Обеспечение лекарственными средствами и изделиями медицинского назначения, необходимыми при оказании помощи.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b/>
          <w:bCs/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3.3. Стационарное обслуживание (экстренная госпитализация):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3.3.1. </w:t>
      </w:r>
      <w:r w:rsidRPr="0007055D">
        <w:rPr>
          <w:sz w:val="22"/>
          <w:szCs w:val="22"/>
        </w:rPr>
        <w:t xml:space="preserve">Пребывание в стационаре, питание, уход медицинского персонала.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3.3.2. </w:t>
      </w:r>
      <w:r w:rsidRPr="0007055D">
        <w:rPr>
          <w:sz w:val="22"/>
          <w:szCs w:val="22"/>
        </w:rPr>
        <w:t xml:space="preserve">Первичные, повторные, консультативные приемы врачей-специалистов по: аллергологии и иммунологии, анестезиологии и реаниматологии, восстановительной медицине, инфекционным болезням, кардиологии, лечебной физкультуре и спортивной медицине, неврологии, нейрохирургии, нефрологии, оториноларингологии, офтальмологии, ревматологии, рефлексотерапии, терапии, токсикологии, трансфузиологии, ультразвуковой диагностике, физиотерапии, функциональной диагностике, хирургии.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3.3.3. </w:t>
      </w:r>
      <w:r w:rsidRPr="0007055D">
        <w:rPr>
          <w:sz w:val="22"/>
          <w:szCs w:val="22"/>
        </w:rPr>
        <w:t xml:space="preserve">Оформление медицинской документации, предусмотренной действующим законодательством. </w:t>
      </w:r>
    </w:p>
    <w:p w:rsid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3.3.4. </w:t>
      </w:r>
      <w:r w:rsidRPr="0007055D">
        <w:rPr>
          <w:sz w:val="22"/>
          <w:szCs w:val="22"/>
        </w:rPr>
        <w:t xml:space="preserve">Лабораторные исследования: общеклинические, биохимические исследования, иммунологические исследования, микробиологические исследования, цитологические исследования, гистологические исследования.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>3.3.5.</w:t>
      </w:r>
      <w:r w:rsidRPr="0007055D">
        <w:rPr>
          <w:sz w:val="22"/>
          <w:szCs w:val="22"/>
        </w:rPr>
        <w:t xml:space="preserve">Инструментальные исследования: функциональная и ультразвуковая диагностика; рентгенологические и рентген-радиологические исследования, включая компьютерную томографию, позитронно-эмиссионную томографию, радиоизотопные исследования; магнитно-резонансная томография; эндоскопические исследования.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3.3.6. </w:t>
      </w:r>
      <w:r w:rsidRPr="0007055D">
        <w:rPr>
          <w:sz w:val="22"/>
          <w:szCs w:val="22"/>
        </w:rPr>
        <w:t xml:space="preserve">Процедуры, манипуляции и методы лечения: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3.3.6.1. </w:t>
      </w:r>
      <w:r w:rsidRPr="0007055D">
        <w:rPr>
          <w:sz w:val="22"/>
          <w:szCs w:val="22"/>
        </w:rPr>
        <w:t xml:space="preserve">консервативные и хирургические методы лечения, реанимационные мероприятия.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3.3.6.2. </w:t>
      </w:r>
      <w:r w:rsidRPr="0007055D">
        <w:rPr>
          <w:sz w:val="22"/>
          <w:szCs w:val="22"/>
        </w:rPr>
        <w:t xml:space="preserve">физиотерапевтическое лечение, восстановительное лечение - в случаях, когда эти процедуры необходимы для лечения заболевания, связанного с укусом иксодового клеща.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3.3.6.3. </w:t>
      </w:r>
      <w:r w:rsidRPr="0007055D">
        <w:rPr>
          <w:sz w:val="22"/>
          <w:szCs w:val="22"/>
        </w:rPr>
        <w:t xml:space="preserve">Обеспечение лекарственными средствами, включая анестезиологические пособия, и изделиями медицинского назначения, необходимыми для лечения при предоставлении их медицинской организацией.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b/>
          <w:bCs/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3.4. Санаторно-курортное и реабилитационно-восстановительное лечение после </w:t>
      </w:r>
      <w:r w:rsidR="0007055D">
        <w:rPr>
          <w:b/>
          <w:bCs/>
          <w:sz w:val="22"/>
          <w:szCs w:val="22"/>
        </w:rPr>
        <w:t>г</w:t>
      </w:r>
      <w:r w:rsidRPr="0007055D">
        <w:rPr>
          <w:b/>
          <w:bCs/>
          <w:sz w:val="22"/>
          <w:szCs w:val="22"/>
        </w:rPr>
        <w:t xml:space="preserve">оспитализации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3.4.1. </w:t>
      </w:r>
      <w:r w:rsidRPr="0007055D">
        <w:rPr>
          <w:sz w:val="22"/>
          <w:szCs w:val="22"/>
        </w:rPr>
        <w:t xml:space="preserve">Пребывание в медицинской организации, оказывающей санаторно-курортное и реабилитационно-восстановительное лечение (включая диетическое питание, уход медицинского персонала).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lastRenderedPageBreak/>
        <w:t xml:space="preserve">3.4.2. </w:t>
      </w:r>
      <w:r w:rsidRPr="0007055D">
        <w:rPr>
          <w:sz w:val="22"/>
          <w:szCs w:val="22"/>
        </w:rPr>
        <w:t xml:space="preserve">Консультативные приемы врачей-специалистов по: аллергологии и иммунологии, восстановительной медицине, гастроэнтерологии, диетологии, кардиологии, лечебной физкультуре и спортивной медицине, мануальной терапии, неврологии, ревматологии, рефлексотерапии, терапии, применению методов традиционной медицины, ультразвуковой диагностике, физиотерапии, функциональной диагностике.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3.4.3. </w:t>
      </w:r>
      <w:r w:rsidRPr="0007055D">
        <w:rPr>
          <w:sz w:val="22"/>
          <w:szCs w:val="22"/>
        </w:rPr>
        <w:t xml:space="preserve">Лабораторные исследования: общеклинические, биохимические, иммунологические, микробиологические, цитологические и гистологические исследования;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3.4.4. </w:t>
      </w:r>
      <w:r w:rsidRPr="0007055D">
        <w:rPr>
          <w:sz w:val="22"/>
          <w:szCs w:val="22"/>
        </w:rPr>
        <w:t xml:space="preserve">Инструментальные диагностические исследования: функциональная диагностика.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3.4.5. </w:t>
      </w:r>
      <w:r w:rsidRPr="0007055D">
        <w:rPr>
          <w:sz w:val="22"/>
          <w:szCs w:val="22"/>
        </w:rPr>
        <w:t xml:space="preserve">Консервативное лечение по поводу заболевания, связанного с укусом иксодового клеща и послужившего основанием для оказания санаторно- курортного и/или реабилитационно-восстановительного лечения.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3.4.6. </w:t>
      </w:r>
      <w:r w:rsidRPr="0007055D">
        <w:rPr>
          <w:sz w:val="22"/>
          <w:szCs w:val="22"/>
        </w:rPr>
        <w:t xml:space="preserve">Физиотерапия и восстановительное лечение: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3.4.6.1. </w:t>
      </w:r>
      <w:r w:rsidRPr="0007055D">
        <w:rPr>
          <w:sz w:val="22"/>
          <w:szCs w:val="22"/>
        </w:rPr>
        <w:t xml:space="preserve">Физиотерапевтическое лечение: электролечение, светолечение, теплолечение, водолечение, климатотерапия, </w:t>
      </w:r>
      <w:proofErr w:type="spellStart"/>
      <w:r w:rsidRPr="0007055D">
        <w:rPr>
          <w:sz w:val="22"/>
          <w:szCs w:val="22"/>
        </w:rPr>
        <w:t>физиофармаколечение</w:t>
      </w:r>
      <w:proofErr w:type="spellEnd"/>
      <w:r w:rsidRPr="0007055D">
        <w:rPr>
          <w:sz w:val="22"/>
          <w:szCs w:val="22"/>
        </w:rPr>
        <w:t xml:space="preserve">, ультразвуковая терапия, лазеротерапия, ингаляции.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3.6.6.2. </w:t>
      </w:r>
      <w:r w:rsidRPr="0007055D">
        <w:rPr>
          <w:sz w:val="22"/>
          <w:szCs w:val="22"/>
        </w:rPr>
        <w:t xml:space="preserve">Восстановительное лечение: групповая лечебная физкультура, классический лечебный массаж, классическая </w:t>
      </w:r>
      <w:proofErr w:type="spellStart"/>
      <w:r w:rsidRPr="0007055D">
        <w:rPr>
          <w:sz w:val="22"/>
          <w:szCs w:val="22"/>
        </w:rPr>
        <w:t>корпоральная</w:t>
      </w:r>
      <w:proofErr w:type="spellEnd"/>
      <w:r w:rsidRPr="0007055D">
        <w:rPr>
          <w:sz w:val="22"/>
          <w:szCs w:val="22"/>
        </w:rPr>
        <w:t xml:space="preserve"> иглорефлексотерапия, мануальная терапия, восстановительное аппаратное лечение нарушений двигательной функции костно-мышечной системы.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3.4.7. </w:t>
      </w:r>
      <w:r w:rsidRPr="0007055D">
        <w:rPr>
          <w:sz w:val="22"/>
          <w:szCs w:val="22"/>
        </w:rPr>
        <w:t>Лечебные манипуляции врачей-специалистов и среднего медицинского персонала в условиях медицинской организации, оказывающей санаторно-курортное и реабилитационно- восстановительное лечение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center"/>
        <w:rPr>
          <w:b/>
          <w:bCs/>
          <w:sz w:val="22"/>
          <w:szCs w:val="22"/>
        </w:rPr>
      </w:pPr>
      <w:r w:rsidRPr="0007055D">
        <w:rPr>
          <w:b/>
          <w:bCs/>
          <w:sz w:val="22"/>
          <w:szCs w:val="22"/>
        </w:rPr>
        <w:t>IV. ИСКЛЮЧЕНИЯ ИЗ ПРОГРАММЫ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4.1. </w:t>
      </w:r>
      <w:r w:rsidRPr="0007055D">
        <w:rPr>
          <w:sz w:val="22"/>
          <w:szCs w:val="22"/>
        </w:rPr>
        <w:t xml:space="preserve">Перечень заболеваний/состояний, обращение по поводу которых не является застрахованным и не оплачивается Страховщиком: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4.1.1. </w:t>
      </w:r>
      <w:r w:rsidRPr="0007055D">
        <w:rPr>
          <w:sz w:val="22"/>
          <w:szCs w:val="22"/>
        </w:rPr>
        <w:t xml:space="preserve">Заболевания и состояния, не указанные в разделе I Программы.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4.2. </w:t>
      </w:r>
      <w:r w:rsidRPr="0007055D">
        <w:rPr>
          <w:sz w:val="22"/>
          <w:szCs w:val="22"/>
        </w:rPr>
        <w:t xml:space="preserve">Услуги, обращение за которыми не является застрахованным и не оплачивается Страховщиком: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4.2.1. </w:t>
      </w:r>
      <w:r w:rsidRPr="0007055D">
        <w:rPr>
          <w:sz w:val="22"/>
          <w:szCs w:val="22"/>
        </w:rPr>
        <w:t xml:space="preserve">Любые медицинские услуги, не назначенные врачом и не предусмотренные настоящей Программой.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4.2.2. </w:t>
      </w:r>
      <w:r w:rsidRPr="0007055D">
        <w:rPr>
          <w:sz w:val="22"/>
          <w:szCs w:val="22"/>
        </w:rPr>
        <w:t xml:space="preserve">Лечение, являющееся по характеру экспериментальным или исследовательским. 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4.2.3. </w:t>
      </w:r>
      <w:r w:rsidRPr="0007055D">
        <w:rPr>
          <w:sz w:val="22"/>
          <w:szCs w:val="22"/>
        </w:rPr>
        <w:t>Экстракорпоральные методы лечения за исключением случаев, когда они проводятся в экстренных случаях по жизненным показаниям.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center"/>
        <w:rPr>
          <w:b/>
          <w:bCs/>
          <w:sz w:val="22"/>
          <w:szCs w:val="22"/>
        </w:rPr>
      </w:pPr>
      <w:r w:rsidRPr="0007055D">
        <w:rPr>
          <w:b/>
          <w:bCs/>
          <w:sz w:val="22"/>
          <w:szCs w:val="22"/>
        </w:rPr>
        <w:t>V. ПОРЯДОК ПРЕДОСТАВЛЕНИЯ МЕДИЦИНСКИХ УСЛУГ</w:t>
      </w:r>
    </w:p>
    <w:p w:rsidR="009B405F" w:rsidRPr="0007055D" w:rsidRDefault="009B405F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9B405F" w:rsidP="0007055D">
      <w:pPr>
        <w:pStyle w:val="Default"/>
        <w:jc w:val="both"/>
        <w:rPr>
          <w:color w:val="1F497D"/>
          <w:sz w:val="22"/>
          <w:szCs w:val="22"/>
        </w:rPr>
      </w:pPr>
      <w:r w:rsidRPr="0007055D">
        <w:rPr>
          <w:bCs/>
          <w:sz w:val="22"/>
          <w:szCs w:val="22"/>
        </w:rPr>
        <w:t xml:space="preserve">По всем вопросам, связанным с организацией и предоставлением медицинской помощи, застрахованное лицо обращается в ближайший к его месторасположению филиал АО «СОГАЗ» по телефону, указанному в настоящей Программе или на сайте www.sogaz.ru или на Единый круглосуточный диспетчерский пульт </w:t>
      </w:r>
      <w:r w:rsidR="0007055D" w:rsidRPr="0007055D">
        <w:rPr>
          <w:bCs/>
          <w:sz w:val="22"/>
          <w:szCs w:val="22"/>
        </w:rPr>
        <w:t xml:space="preserve">Новосибирского филиала </w:t>
      </w:r>
      <w:r w:rsidRPr="0007055D">
        <w:rPr>
          <w:bCs/>
          <w:sz w:val="22"/>
          <w:szCs w:val="22"/>
        </w:rPr>
        <w:t xml:space="preserve">АО «СОГАЗ» по бесплатному телефону </w:t>
      </w:r>
      <w:r w:rsidR="0007055D" w:rsidRPr="0007055D">
        <w:rPr>
          <w:color w:val="1F497D"/>
          <w:sz w:val="22"/>
          <w:szCs w:val="22"/>
        </w:rPr>
        <w:t>8 800 333 0 888.</w:t>
      </w:r>
    </w:p>
    <w:p w:rsidR="0007055D" w:rsidRPr="0007055D" w:rsidRDefault="0007055D" w:rsidP="0007055D">
      <w:pPr>
        <w:pStyle w:val="Default"/>
        <w:jc w:val="both"/>
        <w:rPr>
          <w:color w:val="1F497D"/>
          <w:sz w:val="22"/>
          <w:szCs w:val="22"/>
        </w:rPr>
      </w:pP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5.1. Амбулаторно-поликлиническое обслуживание, включая медикаментозное обеспечение </w:t>
      </w: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5.1.1. </w:t>
      </w:r>
      <w:r w:rsidRPr="0007055D">
        <w:rPr>
          <w:sz w:val="22"/>
          <w:szCs w:val="22"/>
        </w:rPr>
        <w:t xml:space="preserve">При необходимости получения медицинской помощи в амбулаторно-поликлинических условиях застрахованное лицо </w:t>
      </w:r>
      <w:r w:rsidRPr="0007055D">
        <w:rPr>
          <w:b/>
          <w:bCs/>
          <w:sz w:val="22"/>
          <w:szCs w:val="22"/>
        </w:rPr>
        <w:t xml:space="preserve">в течение 72 часов с момента укуса иксодовым клещом </w:t>
      </w:r>
      <w:r w:rsidRPr="0007055D">
        <w:rPr>
          <w:sz w:val="22"/>
          <w:szCs w:val="22"/>
        </w:rPr>
        <w:t>обращается:</w:t>
      </w: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07055D">
        <w:rPr>
          <w:sz w:val="22"/>
          <w:szCs w:val="22"/>
        </w:rPr>
        <w:t xml:space="preserve">в медицинскую организацию, предусмотренную настоящей Программой, </w:t>
      </w: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07055D">
        <w:rPr>
          <w:sz w:val="22"/>
          <w:szCs w:val="22"/>
        </w:rPr>
        <w:t xml:space="preserve">- в ближайший к его месторасположению филиал АО «СОГАЗ», </w:t>
      </w:r>
    </w:p>
    <w:p w:rsidR="0007055D" w:rsidRPr="0007055D" w:rsidRDefault="0007055D" w:rsidP="0007055D">
      <w:pPr>
        <w:pStyle w:val="Default"/>
        <w:jc w:val="both"/>
        <w:rPr>
          <w:color w:val="1F497D"/>
          <w:sz w:val="22"/>
          <w:szCs w:val="22"/>
        </w:rPr>
      </w:pPr>
      <w:r w:rsidRPr="0007055D">
        <w:rPr>
          <w:sz w:val="22"/>
          <w:szCs w:val="22"/>
        </w:rPr>
        <w:t xml:space="preserve">- на Единый круглосуточный диспетчерский пульт АО «СОГАЗ» </w:t>
      </w:r>
      <w:r w:rsidRPr="0007055D">
        <w:rPr>
          <w:color w:val="1F497D"/>
          <w:sz w:val="22"/>
          <w:szCs w:val="22"/>
        </w:rPr>
        <w:t>8 800 333 0 888</w:t>
      </w:r>
      <w:r w:rsidRPr="0007055D">
        <w:rPr>
          <w:sz w:val="22"/>
          <w:szCs w:val="22"/>
        </w:rPr>
        <w:t>.</w:t>
      </w: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07055D">
        <w:rPr>
          <w:sz w:val="22"/>
          <w:szCs w:val="22"/>
        </w:rPr>
        <w:t xml:space="preserve">При обращении </w:t>
      </w:r>
      <w:r w:rsidRPr="0007055D">
        <w:rPr>
          <w:b/>
          <w:bCs/>
          <w:sz w:val="22"/>
          <w:szCs w:val="22"/>
        </w:rPr>
        <w:t xml:space="preserve">в филиал АО «СОГАЗ» </w:t>
      </w:r>
      <w:r w:rsidRPr="0007055D">
        <w:rPr>
          <w:sz w:val="22"/>
          <w:szCs w:val="22"/>
        </w:rPr>
        <w:t xml:space="preserve">или на </w:t>
      </w:r>
      <w:r w:rsidRPr="0007055D">
        <w:rPr>
          <w:b/>
          <w:bCs/>
          <w:sz w:val="22"/>
          <w:szCs w:val="22"/>
        </w:rPr>
        <w:t xml:space="preserve">Единый круглосуточный диспетчерский пульт АО «СОГАЗ» </w:t>
      </w:r>
      <w:r w:rsidRPr="0007055D">
        <w:rPr>
          <w:sz w:val="22"/>
          <w:szCs w:val="22"/>
        </w:rPr>
        <w:t xml:space="preserve">работник филиала или диспетчер пульта организует оказание застрахованному лицу амбулаторно-поликлинических медицинских услуг в соответствии с </w:t>
      </w:r>
      <w:r w:rsidRPr="0007055D">
        <w:rPr>
          <w:sz w:val="22"/>
          <w:szCs w:val="22"/>
        </w:rPr>
        <w:lastRenderedPageBreak/>
        <w:t xml:space="preserve">Программой в медицинских организациях, с которыми у Страховщика есть договорные отношения. </w:t>
      </w: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5.1.2. </w:t>
      </w:r>
      <w:r w:rsidRPr="0007055D">
        <w:rPr>
          <w:sz w:val="22"/>
          <w:szCs w:val="22"/>
        </w:rPr>
        <w:t xml:space="preserve">При обращении </w:t>
      </w:r>
      <w:r w:rsidRPr="0007055D">
        <w:rPr>
          <w:b/>
          <w:bCs/>
          <w:sz w:val="22"/>
          <w:szCs w:val="22"/>
        </w:rPr>
        <w:t xml:space="preserve">в поликлинику </w:t>
      </w:r>
      <w:r w:rsidRPr="0007055D">
        <w:rPr>
          <w:sz w:val="22"/>
          <w:szCs w:val="22"/>
        </w:rPr>
        <w:t xml:space="preserve">застрахованное лицо должно предъявить страховой полис и документ, удостоверяющий личность. </w:t>
      </w: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5.1.3. </w:t>
      </w:r>
      <w:r w:rsidRPr="0007055D">
        <w:rPr>
          <w:sz w:val="22"/>
          <w:szCs w:val="22"/>
        </w:rPr>
        <w:t xml:space="preserve">Медицинские услуги оказываются в режиме работы медицинской организации. </w:t>
      </w: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5.1.4. </w:t>
      </w:r>
      <w:r w:rsidRPr="0007055D">
        <w:rPr>
          <w:sz w:val="22"/>
          <w:szCs w:val="22"/>
        </w:rPr>
        <w:t xml:space="preserve">В случае невозможности обращения застрахованного лица в медицинскую организацию, из числа рекомендованных работник филиала или диспетчером пульта, застрахованное лицо вправе обратиться в любую медицинскую или аптечную организацию на территории Российской Федерации для получения медицинских услуги и/или приобретения лекарственных средств, и самостоятельно оплатить их стоимость, с последующим возмещением потраченных денежных средств. </w:t>
      </w:r>
    </w:p>
    <w:p w:rsidR="0007055D" w:rsidRDefault="0007055D" w:rsidP="0007055D">
      <w:pPr>
        <w:pStyle w:val="Default"/>
        <w:jc w:val="both"/>
        <w:rPr>
          <w:b/>
          <w:bCs/>
          <w:sz w:val="22"/>
          <w:szCs w:val="22"/>
        </w:rPr>
      </w:pPr>
    </w:p>
    <w:p w:rsidR="0007055D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07055D">
        <w:rPr>
          <w:b/>
          <w:bCs/>
          <w:sz w:val="22"/>
          <w:szCs w:val="22"/>
        </w:rPr>
        <w:t xml:space="preserve">Внимание!!!! </w:t>
      </w:r>
      <w:r w:rsidRPr="0007055D">
        <w:rPr>
          <w:sz w:val="22"/>
          <w:szCs w:val="22"/>
        </w:rPr>
        <w:t xml:space="preserve">Самостоятельная оплата застрахованным лицом стоимости медицинских услуг/лекарственных средств в ОБЯЗАТЕЛЬНОМ порядке должна быть согласована со Страховщиком. </w:t>
      </w:r>
    </w:p>
    <w:p w:rsidR="0007055D" w:rsidRDefault="0007055D" w:rsidP="0007055D">
      <w:pPr>
        <w:pStyle w:val="Default"/>
        <w:jc w:val="both"/>
        <w:rPr>
          <w:sz w:val="22"/>
          <w:szCs w:val="22"/>
        </w:rPr>
      </w:pPr>
    </w:p>
    <w:p w:rsidR="009B405F" w:rsidRPr="0007055D" w:rsidRDefault="0007055D" w:rsidP="0007055D">
      <w:pPr>
        <w:pStyle w:val="Default"/>
        <w:jc w:val="both"/>
        <w:rPr>
          <w:sz w:val="22"/>
          <w:szCs w:val="22"/>
        </w:rPr>
      </w:pPr>
      <w:r w:rsidRPr="0007055D">
        <w:rPr>
          <w:sz w:val="22"/>
          <w:szCs w:val="22"/>
        </w:rPr>
        <w:t xml:space="preserve">Для получения согласования, застрахованное лицо должно обратиться в ближайший к его месторасположению </w:t>
      </w:r>
      <w:r w:rsidRPr="0007055D">
        <w:rPr>
          <w:b/>
          <w:bCs/>
          <w:sz w:val="22"/>
          <w:szCs w:val="22"/>
        </w:rPr>
        <w:t>филиал АО «С</w:t>
      </w:r>
      <w:bookmarkStart w:id="0" w:name="_GoBack"/>
      <w:bookmarkEnd w:id="0"/>
      <w:r w:rsidRPr="0007055D">
        <w:rPr>
          <w:b/>
          <w:bCs/>
          <w:sz w:val="22"/>
          <w:szCs w:val="22"/>
        </w:rPr>
        <w:t xml:space="preserve">ОГАЗ» </w:t>
      </w:r>
      <w:r w:rsidRPr="0007055D">
        <w:rPr>
          <w:sz w:val="22"/>
          <w:szCs w:val="22"/>
        </w:rPr>
        <w:t xml:space="preserve">или на </w:t>
      </w:r>
      <w:r w:rsidRPr="0007055D">
        <w:rPr>
          <w:b/>
          <w:bCs/>
          <w:sz w:val="22"/>
          <w:szCs w:val="22"/>
        </w:rPr>
        <w:t>Единый круглосуточный диспетчерский пульт АО «СОГАЗ»</w:t>
      </w:r>
      <w:r w:rsidRPr="0007055D">
        <w:rPr>
          <w:sz w:val="22"/>
          <w:szCs w:val="22"/>
        </w:rPr>
        <w:t>.</w:t>
      </w:r>
    </w:p>
    <w:p w:rsidR="009B405F" w:rsidRDefault="009B405F" w:rsidP="00CB1B15">
      <w:pPr>
        <w:jc w:val="both"/>
      </w:pP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5.2. Скорая медицинская помощь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5.2.1. </w:t>
      </w:r>
      <w:r w:rsidRPr="00CB1B15">
        <w:rPr>
          <w:rFonts w:ascii="Arial" w:hAnsi="Arial" w:cs="Arial"/>
          <w:color w:val="000000"/>
        </w:rPr>
        <w:t xml:space="preserve">При необходимости получения скорой медицинской помощи, в случае ухудшения состояния здоровья застрахованного лица, возникшего после присасывания клеща (повышение температуры, появление озноба, тошноты, рвоты, резкой слабости в мышцах шеи и конечностях, нарушениях речи, затруднении глотания) застрахованное лицо (его близкие, лечащий врач) обращается в ближайший к его месторасположению </w:t>
      </w:r>
      <w:r w:rsidRPr="00CB1B15">
        <w:rPr>
          <w:rFonts w:ascii="Arial" w:hAnsi="Arial" w:cs="Arial"/>
          <w:b/>
          <w:bCs/>
          <w:color w:val="000000"/>
        </w:rPr>
        <w:t xml:space="preserve">филиал АО «СОГАЗ» </w:t>
      </w:r>
      <w:r w:rsidRPr="00CB1B15">
        <w:rPr>
          <w:rFonts w:ascii="Arial" w:hAnsi="Arial" w:cs="Arial"/>
          <w:color w:val="000000"/>
        </w:rPr>
        <w:t xml:space="preserve">или на </w:t>
      </w:r>
      <w:r w:rsidRPr="00CB1B15">
        <w:rPr>
          <w:rFonts w:ascii="Arial" w:hAnsi="Arial" w:cs="Arial"/>
          <w:b/>
          <w:bCs/>
          <w:color w:val="000000"/>
        </w:rPr>
        <w:t>Единый круглосуточный диспетчерский пульт АО «СОГАЗ»</w:t>
      </w:r>
      <w:r w:rsidRPr="00CB1B15">
        <w:rPr>
          <w:rFonts w:ascii="Arial" w:hAnsi="Arial" w:cs="Arial"/>
          <w:color w:val="000000"/>
        </w:rPr>
        <w:t xml:space="preserve">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color w:val="000000"/>
        </w:rPr>
        <w:t xml:space="preserve">Работник филиала или диспетчер пульта организует вызов бригады скорой медицинской помощи.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>5.2.2</w:t>
      </w:r>
      <w:r w:rsidRPr="00CB1B15">
        <w:rPr>
          <w:rFonts w:ascii="Arial" w:hAnsi="Arial" w:cs="Arial"/>
          <w:color w:val="000000"/>
        </w:rPr>
        <w:t xml:space="preserve">. В исключительных случаях, по жизненным показаниям работник филиала или диспетчер пульта вправе рекомендовать вызов бригады городской скорой медицинской помощи «03», после чего экстренная госпитализация может быть осуществлена по ОМС в ближайший к месту нахождения застрахованного лица стационар с последующим переводом после стабилизации состояния застрахованного лица.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5.3. Стационарное обслуживание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5.3.1. </w:t>
      </w:r>
      <w:r w:rsidRPr="00CB1B15">
        <w:rPr>
          <w:rFonts w:ascii="Arial" w:hAnsi="Arial" w:cs="Arial"/>
          <w:color w:val="000000"/>
        </w:rPr>
        <w:t xml:space="preserve">При необходимости госпитализации застрахованное лицо (его близкие, лечащий врач) обращается в ближайший к его месторасположению </w:t>
      </w:r>
      <w:r w:rsidRPr="00CB1B15">
        <w:rPr>
          <w:rFonts w:ascii="Arial" w:hAnsi="Arial" w:cs="Arial"/>
          <w:b/>
          <w:bCs/>
          <w:color w:val="000000"/>
        </w:rPr>
        <w:t xml:space="preserve">филиал АО «СОГАЗ» </w:t>
      </w:r>
      <w:r w:rsidRPr="00CB1B15">
        <w:rPr>
          <w:rFonts w:ascii="Arial" w:hAnsi="Arial" w:cs="Arial"/>
          <w:color w:val="000000"/>
        </w:rPr>
        <w:t xml:space="preserve">или на </w:t>
      </w:r>
      <w:r w:rsidRPr="00CB1B15">
        <w:rPr>
          <w:rFonts w:ascii="Arial" w:hAnsi="Arial" w:cs="Arial"/>
          <w:b/>
          <w:bCs/>
          <w:color w:val="000000"/>
        </w:rPr>
        <w:t>Единый круглосуточный диспетчерский пульт АО «СОГАЗ»</w:t>
      </w:r>
      <w:r w:rsidRPr="00CB1B15">
        <w:rPr>
          <w:rFonts w:ascii="Arial" w:hAnsi="Arial" w:cs="Arial"/>
          <w:color w:val="000000"/>
        </w:rPr>
        <w:t xml:space="preserve">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5.3.2. </w:t>
      </w:r>
      <w:r w:rsidRPr="00CB1B15">
        <w:rPr>
          <w:rFonts w:ascii="Arial" w:hAnsi="Arial" w:cs="Arial"/>
          <w:color w:val="000000"/>
        </w:rPr>
        <w:t xml:space="preserve">Госпитализация осуществляется в стационарное лечебное учреждение в отделение по профилю заболевания.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5.3.3. </w:t>
      </w:r>
      <w:r w:rsidRPr="00CB1B15">
        <w:rPr>
          <w:rFonts w:ascii="Arial" w:hAnsi="Arial" w:cs="Arial"/>
          <w:color w:val="000000"/>
        </w:rPr>
        <w:t xml:space="preserve">В каждом конкретном случае работник филиала или диспетчер пульта определяет медицинскую организацию, руководствуясь характером клинической проблемы и возможностями конкретной медицинской организации.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5.3.4. </w:t>
      </w:r>
      <w:r w:rsidRPr="00CB1B15">
        <w:rPr>
          <w:rFonts w:ascii="Arial" w:hAnsi="Arial" w:cs="Arial"/>
          <w:color w:val="000000"/>
        </w:rPr>
        <w:t xml:space="preserve">В исключительных случаях по жизненным показаниям экстренная госпитализация может быть осуществлена в ближайший к месту нахождения застрахованного лица стационар по ОМС с последующим, после стабилизации состояния застрахованного лица, переводом.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5.4. Санаторно-курортное и реабилитационно-восстановительное лечение (после госпитализации)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5.4.1. </w:t>
      </w:r>
      <w:r w:rsidRPr="00CB1B15">
        <w:rPr>
          <w:rFonts w:ascii="Arial" w:hAnsi="Arial" w:cs="Arial"/>
          <w:color w:val="000000"/>
        </w:rPr>
        <w:t xml:space="preserve">При необходимости получения санаторно-курортного и реабилитационно-восстановительного лечения застрахованное лицо обращается в ближайший к его месторасположению </w:t>
      </w:r>
      <w:r w:rsidRPr="00CB1B15">
        <w:rPr>
          <w:rFonts w:ascii="Arial" w:hAnsi="Arial" w:cs="Arial"/>
          <w:b/>
          <w:bCs/>
          <w:color w:val="000000"/>
        </w:rPr>
        <w:t xml:space="preserve">филиал АО «СОГАЗ» </w:t>
      </w:r>
      <w:r w:rsidRPr="00CB1B15">
        <w:rPr>
          <w:rFonts w:ascii="Arial" w:hAnsi="Arial" w:cs="Arial"/>
          <w:color w:val="000000"/>
        </w:rPr>
        <w:t xml:space="preserve">или на </w:t>
      </w:r>
      <w:r w:rsidRPr="00CB1B15">
        <w:rPr>
          <w:rFonts w:ascii="Arial" w:hAnsi="Arial" w:cs="Arial"/>
          <w:b/>
          <w:bCs/>
          <w:color w:val="000000"/>
        </w:rPr>
        <w:t>Единый круглосуточный диспетчерский пульт АО «СОГАЗ»</w:t>
      </w:r>
      <w:r w:rsidRPr="00CB1B15">
        <w:rPr>
          <w:rFonts w:ascii="Arial" w:hAnsi="Arial" w:cs="Arial"/>
          <w:color w:val="000000"/>
        </w:rPr>
        <w:t xml:space="preserve">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5.4.2. </w:t>
      </w:r>
      <w:r w:rsidRPr="00CB1B15">
        <w:rPr>
          <w:rFonts w:ascii="Arial" w:hAnsi="Arial" w:cs="Arial"/>
          <w:color w:val="000000"/>
        </w:rPr>
        <w:t xml:space="preserve">Организация санаторно-курортного и реабилитационно-восстановительного лечения осуществляется работником филиала или диспетчером пульта в течение 20 рабочих дней после согласования условий ее предоставления, но не позднее, чем за 3 недели до окончания срока действия договора.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lastRenderedPageBreak/>
        <w:t xml:space="preserve">5.4.3. </w:t>
      </w:r>
      <w:r w:rsidRPr="00CB1B15">
        <w:rPr>
          <w:rFonts w:ascii="Arial" w:hAnsi="Arial" w:cs="Arial"/>
          <w:color w:val="000000"/>
        </w:rPr>
        <w:t xml:space="preserve">Лечение проводится в медицинской организации соответствующего профиля, выбранной по согласованию сторон из перечня медицинских организаций, с которыми у Страховщика есть договорные отношения.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5.4.4. </w:t>
      </w:r>
      <w:r w:rsidRPr="00CB1B15">
        <w:rPr>
          <w:rFonts w:ascii="Arial" w:hAnsi="Arial" w:cs="Arial"/>
          <w:color w:val="000000"/>
        </w:rPr>
        <w:t xml:space="preserve">Обязательным условием направления застрахованного лица для оказания ему санаторно-курортного и реабилитационно-восстановительного лечения, является наличие у него: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color w:val="000000"/>
        </w:rPr>
        <w:t xml:space="preserve">• Заявки на санаторно-курортное и реабилитационно-восстановительное лечение;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color w:val="000000"/>
        </w:rPr>
        <w:t xml:space="preserve">• Выписки из стационара, в котором застрахованное лицо проходило лечение заболевания, связанного с укусом иксодового клеща.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color w:val="000000"/>
        </w:rPr>
        <w:t xml:space="preserve">• Медицинской справки из медицинской организации с рекомендацией санаторно-курортного и (или) реабилитационно-восстановительного лечения6;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color w:val="000000"/>
        </w:rPr>
        <w:t xml:space="preserve">• Полиса ОМС;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color w:val="000000"/>
        </w:rPr>
        <w:t xml:space="preserve">• Документа, удостоверяющего личность (паспорт гражданина РФ, свидетельство о рождении для ребенка). </w:t>
      </w:r>
    </w:p>
    <w:p w:rsidR="00CB1B15" w:rsidRPr="00CB1B15" w:rsidRDefault="00CB1B15" w:rsidP="00CB1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color w:val="000000"/>
        </w:rPr>
        <w:t xml:space="preserve">На основании указанных выше документов оформляется направление на реабилитационно-восстановительное лечение или на санаторно-курортное лечение. </w:t>
      </w:r>
    </w:p>
    <w:p w:rsidR="00CB1B15" w:rsidRDefault="00CB1B15" w:rsidP="00CB1B15">
      <w:pPr>
        <w:jc w:val="both"/>
        <w:rPr>
          <w:rFonts w:ascii="Arial" w:hAnsi="Arial" w:cs="Arial"/>
          <w:color w:val="000000"/>
        </w:rPr>
      </w:pPr>
      <w:r w:rsidRPr="00CB1B15">
        <w:rPr>
          <w:rFonts w:ascii="Arial" w:hAnsi="Arial" w:cs="Arial"/>
          <w:b/>
          <w:bCs/>
          <w:color w:val="000000"/>
        </w:rPr>
        <w:t xml:space="preserve">5.4.5. </w:t>
      </w:r>
      <w:r w:rsidRPr="00CB1B15">
        <w:rPr>
          <w:rFonts w:ascii="Arial" w:hAnsi="Arial" w:cs="Arial"/>
          <w:color w:val="000000"/>
        </w:rPr>
        <w:t>Если медицинская организация, в которой застрахованное лицо проходит реабилитационно-восстановительное или санаторно-курортное лечение, не имеет возможности по каким-либо причинам самостоятельно оказывать предусмотренные настоящей Программой медицинские услуги, АО «СОГАЗ» не организует и не оплачивает такие услуги в другой медицинской организации.</w:t>
      </w:r>
    </w:p>
    <w:p w:rsidR="00CB1B15" w:rsidRDefault="00CB1B15" w:rsidP="00CB1B15">
      <w:pPr>
        <w:pStyle w:val="Default"/>
      </w:pPr>
    </w:p>
    <w:p w:rsidR="00CB1B15" w:rsidRPr="00CB1B15" w:rsidRDefault="00CB1B15" w:rsidP="00CB1B15">
      <w:pPr>
        <w:pStyle w:val="Default"/>
        <w:jc w:val="center"/>
        <w:rPr>
          <w:sz w:val="22"/>
          <w:szCs w:val="22"/>
        </w:rPr>
      </w:pPr>
      <w:r w:rsidRPr="00CB1B15">
        <w:rPr>
          <w:b/>
          <w:bCs/>
          <w:sz w:val="22"/>
          <w:szCs w:val="22"/>
        </w:rPr>
        <w:t>VI. ПОРЯДОК ВОЗМЕЩЕНИЯ ЗАСТРАХОВАННЫМ ЛИЦАМ ИХ ЛИЧНЫХ СРЕДСТВ ПОТРАЧЕННЫХ НА АМБУЛАТОРНО-ПОЛИКЛИНИЧЕСКИЕ МЕДИЦИНСКИЕ УСЛУГИ И ЛЕКАРСТВЕННОЕ ОБЕСПЕЧЕНИЕ</w:t>
      </w:r>
    </w:p>
    <w:p w:rsidR="00CB1B15" w:rsidRDefault="00CB1B15" w:rsidP="00CB1B15">
      <w:pPr>
        <w:jc w:val="center"/>
      </w:pP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b/>
          <w:bCs/>
          <w:sz w:val="22"/>
          <w:szCs w:val="22"/>
        </w:rPr>
        <w:t xml:space="preserve">6.1. </w:t>
      </w:r>
      <w:r w:rsidRPr="00CB1B15">
        <w:rPr>
          <w:sz w:val="22"/>
          <w:szCs w:val="22"/>
        </w:rPr>
        <w:t xml:space="preserve">Для получения страховой выплаты застрахованное лицо должно в течение 30-ти дней со дня получения медицинских услуг и/или покупки лекарственных средств представить Страховщику письменное заявление с приложением документов, подтверждающих факт оказания застрахованному лицу медицинских и иных услуг и их стоимости: </w:t>
      </w: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b/>
          <w:bCs/>
          <w:sz w:val="22"/>
          <w:szCs w:val="22"/>
        </w:rPr>
        <w:t xml:space="preserve">Для получения страховой выплаты за медицинские услуги: </w:t>
      </w:r>
    </w:p>
    <w:p w:rsidR="00CB1B15" w:rsidRPr="00CB1B15" w:rsidRDefault="00CB1B15" w:rsidP="00CB1B15">
      <w:pPr>
        <w:pStyle w:val="Default"/>
        <w:spacing w:after="7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чек контрольно-кассового аппарата; </w:t>
      </w:r>
    </w:p>
    <w:p w:rsidR="00CB1B15" w:rsidRPr="00CB1B15" w:rsidRDefault="00CB1B15" w:rsidP="00CB1B15">
      <w:pPr>
        <w:pStyle w:val="Default"/>
        <w:spacing w:after="7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товарный чек с указанием в нем наименования оказанной услуги, количества услуг и их стоимости; </w:t>
      </w:r>
    </w:p>
    <w:p w:rsidR="00CB1B15" w:rsidRPr="00CB1B15" w:rsidRDefault="00CB1B15" w:rsidP="00CB1B15">
      <w:pPr>
        <w:pStyle w:val="Default"/>
        <w:spacing w:after="7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выписку из медицинской карты с указанием: диагноза, сроков лечения, перечня оказанных услуг (из числа предусмотренных Программой); </w:t>
      </w:r>
    </w:p>
    <w:p w:rsidR="00CB1B15" w:rsidRPr="00CB1B15" w:rsidRDefault="00CB1B15" w:rsidP="00CB1B15">
      <w:pPr>
        <w:pStyle w:val="Default"/>
        <w:spacing w:after="7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лицензию медицинской организации; </w:t>
      </w: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прейскурант медицинской организации. </w:t>
      </w: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b/>
          <w:bCs/>
          <w:sz w:val="22"/>
          <w:szCs w:val="22"/>
        </w:rPr>
        <w:t xml:space="preserve">Для возмещения личных средств за покупку лекарственных средств: </w:t>
      </w:r>
    </w:p>
    <w:p w:rsidR="00CB1B15" w:rsidRPr="00CB1B15" w:rsidRDefault="00CB1B15" w:rsidP="00CB1B15">
      <w:pPr>
        <w:pStyle w:val="Default"/>
        <w:spacing w:after="7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чек контрольно-кассового аппарата; </w:t>
      </w:r>
    </w:p>
    <w:p w:rsidR="00CB1B15" w:rsidRPr="00CB1B15" w:rsidRDefault="00CB1B15" w:rsidP="00CB1B15">
      <w:pPr>
        <w:pStyle w:val="Default"/>
        <w:spacing w:after="7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товарный чек с указанием в нем наименования лекарственного препарата и его стоимости; </w:t>
      </w: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выписку из карты амбулаторного больного, подтверждающую факт обращения застрахованного лица в медицинскую организацию, факт назначения застрахованному лицу данной медицинской организацией лекарственных средств. </w:t>
      </w: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b/>
          <w:bCs/>
          <w:sz w:val="22"/>
          <w:szCs w:val="22"/>
        </w:rPr>
        <w:t xml:space="preserve">6.2. </w:t>
      </w:r>
      <w:r w:rsidRPr="00CB1B15">
        <w:rPr>
          <w:sz w:val="22"/>
          <w:szCs w:val="22"/>
        </w:rPr>
        <w:t xml:space="preserve">Страховщик осуществляет страховую выплату застрахованному лицу в течение 30 дней с даты принятия заявления, при условии предоставления полного комплекта документов указанного в п. 6.1. настоящего раздела. </w:t>
      </w: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b/>
          <w:bCs/>
          <w:sz w:val="22"/>
          <w:szCs w:val="22"/>
        </w:rPr>
        <w:t xml:space="preserve">6.3. </w:t>
      </w:r>
      <w:r w:rsidRPr="00CB1B15">
        <w:rPr>
          <w:sz w:val="22"/>
          <w:szCs w:val="22"/>
        </w:rPr>
        <w:t xml:space="preserve">Страховое возмещение перечисляется на счет застрахованного лица (или иного лица, указанного в Заявлении) в любом банке Российской Федерации, указанном в Заявлении17, если застрахованным лицом правильно и полно указаны банковские реквизиты и представленные документы не нуждаются в дополнительной проверке. </w:t>
      </w: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b/>
          <w:bCs/>
          <w:sz w:val="22"/>
          <w:szCs w:val="22"/>
        </w:rPr>
        <w:t xml:space="preserve">6.4. </w:t>
      </w:r>
      <w:r w:rsidRPr="00CB1B15">
        <w:rPr>
          <w:sz w:val="22"/>
          <w:szCs w:val="22"/>
        </w:rPr>
        <w:t xml:space="preserve">Страховщик отказывает застрахованному лицу в принятии заявления на возмещение, а, следовательно, и в самом возмещении: </w:t>
      </w:r>
    </w:p>
    <w:p w:rsidR="00CB1B15" w:rsidRPr="00CB1B15" w:rsidRDefault="00CB1B15" w:rsidP="00CB1B15">
      <w:pPr>
        <w:pStyle w:val="Default"/>
        <w:spacing w:after="7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lastRenderedPageBreak/>
        <w:t xml:space="preserve">- </w:t>
      </w:r>
      <w:r w:rsidRPr="00CB1B15">
        <w:rPr>
          <w:sz w:val="22"/>
          <w:szCs w:val="22"/>
        </w:rPr>
        <w:t xml:space="preserve">если застрахованным лицом были получены медицинские услуги, не предусмотренные Программой страхования; </w:t>
      </w:r>
    </w:p>
    <w:p w:rsid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если медицинские услуги были оказаны застрахованному лицу до начала и/или после окончания действия договора страхования в отношении застрахованного лица; </w:t>
      </w:r>
    </w:p>
    <w:p w:rsidR="00CB1B15" w:rsidRPr="00CB1B15" w:rsidRDefault="00CB1B15" w:rsidP="00CB1B15">
      <w:pPr>
        <w:pStyle w:val="Default"/>
        <w:spacing w:after="7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если наименование лекарственного средства, указанного в товарном чеке, не совпадает с наименованием лекарственного средства, указанного в рецепте, кроме случаев, когда в товарном чеке указан аналог (осуществлена синонимическая замена лекарственного средства) и/или иная дозировка; </w:t>
      </w:r>
    </w:p>
    <w:p w:rsidR="00CB1B15" w:rsidRPr="00CB1B15" w:rsidRDefault="00CB1B15" w:rsidP="00CB1B15">
      <w:pPr>
        <w:pStyle w:val="Default"/>
        <w:spacing w:after="7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к Заявлению не приложен хоть один из документов, указанных в п. 6.1. настоящего раздела; </w:t>
      </w: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rFonts w:ascii="Courier New" w:hAnsi="Courier New" w:cs="Courier New"/>
          <w:sz w:val="22"/>
          <w:szCs w:val="22"/>
        </w:rPr>
        <w:t xml:space="preserve">- </w:t>
      </w:r>
      <w:r w:rsidRPr="00CB1B15">
        <w:rPr>
          <w:sz w:val="22"/>
          <w:szCs w:val="22"/>
        </w:rPr>
        <w:t xml:space="preserve">сумма, указанная в чеке контрольно-кассовой машины меньше суммы, указанной в товарном чеке. </w:t>
      </w:r>
    </w:p>
    <w:p w:rsidR="00CB1B15" w:rsidRPr="00CB1B15" w:rsidRDefault="00CB1B15" w:rsidP="00CB1B15">
      <w:pPr>
        <w:pStyle w:val="Default"/>
        <w:jc w:val="both"/>
        <w:rPr>
          <w:sz w:val="22"/>
          <w:szCs w:val="22"/>
        </w:rPr>
      </w:pPr>
      <w:r w:rsidRPr="00CB1B15">
        <w:rPr>
          <w:b/>
          <w:bCs/>
          <w:sz w:val="22"/>
          <w:szCs w:val="22"/>
        </w:rPr>
        <w:t xml:space="preserve">6.5. </w:t>
      </w:r>
      <w:r w:rsidRPr="00CB1B15">
        <w:rPr>
          <w:sz w:val="22"/>
          <w:szCs w:val="22"/>
        </w:rPr>
        <w:t>Страховое возмещение выплачивается в пределах суммы, указанной в товарном чеке, но не более остатка страховой суммы.</w:t>
      </w:r>
    </w:p>
    <w:p w:rsidR="00CB1B15" w:rsidRPr="00CB1B15" w:rsidRDefault="00CB1B15" w:rsidP="00CB1B15">
      <w:pPr>
        <w:jc w:val="center"/>
      </w:pPr>
    </w:p>
    <w:p w:rsidR="00CB1B15" w:rsidRPr="00CB1B15" w:rsidRDefault="00CB1B15" w:rsidP="00CB1B15">
      <w:pPr>
        <w:jc w:val="center"/>
      </w:pPr>
    </w:p>
    <w:p w:rsidR="00CB1B15" w:rsidRPr="0007055D" w:rsidRDefault="00CB1B15" w:rsidP="0007055D">
      <w:pPr>
        <w:jc w:val="both"/>
      </w:pPr>
    </w:p>
    <w:sectPr w:rsidR="00CB1B15" w:rsidRPr="0007055D" w:rsidSect="0007055D">
      <w:footerReference w:type="default" r:id="rId8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C7E" w:rsidRDefault="003A3C7E" w:rsidP="0007055D">
      <w:pPr>
        <w:spacing w:after="0" w:line="240" w:lineRule="auto"/>
      </w:pPr>
      <w:r>
        <w:separator/>
      </w:r>
    </w:p>
  </w:endnote>
  <w:endnote w:type="continuationSeparator" w:id="0">
    <w:p w:rsidR="003A3C7E" w:rsidRDefault="003A3C7E" w:rsidP="0007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5D" w:rsidRDefault="0007055D">
    <w:pPr>
      <w:pStyle w:val="a5"/>
    </w:pPr>
    <w:r>
      <w:rPr>
        <w:noProof/>
        <w:color w:val="1F497D"/>
        <w:lang w:eastAsia="ru-RU"/>
      </w:rPr>
      <w:drawing>
        <wp:anchor distT="0" distB="0" distL="114300" distR="114300" simplePos="0" relativeHeight="251659264" behindDoc="1" locked="0" layoutInCell="1" allowOverlap="1" wp14:anchorId="537FF671" wp14:editId="6F1E3E31">
          <wp:simplePos x="0" y="0"/>
          <wp:positionH relativeFrom="page">
            <wp:align>left</wp:align>
          </wp:positionH>
          <wp:positionV relativeFrom="paragraph">
            <wp:posOffset>113030</wp:posOffset>
          </wp:positionV>
          <wp:extent cx="8087941" cy="271776"/>
          <wp:effectExtent l="0" t="0" r="0" b="0"/>
          <wp:wrapNone/>
          <wp:docPr id="6" name="Рисунок 6" descr="cid:image003.png@01D0CE00.39775C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cid:image003.png@01D0CE00.39775C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7941" cy="271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055D" w:rsidRDefault="000705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C7E" w:rsidRDefault="003A3C7E" w:rsidP="0007055D">
      <w:pPr>
        <w:spacing w:after="0" w:line="240" w:lineRule="auto"/>
      </w:pPr>
      <w:r>
        <w:separator/>
      </w:r>
    </w:p>
  </w:footnote>
  <w:footnote w:type="continuationSeparator" w:id="0">
    <w:p w:rsidR="003A3C7E" w:rsidRDefault="003A3C7E" w:rsidP="00070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146FE"/>
    <w:multiLevelType w:val="hybridMultilevel"/>
    <w:tmpl w:val="742AE286"/>
    <w:lvl w:ilvl="0" w:tplc="AE2A2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5F"/>
    <w:rsid w:val="0007055D"/>
    <w:rsid w:val="003A3C7E"/>
    <w:rsid w:val="00995CC3"/>
    <w:rsid w:val="009B405F"/>
    <w:rsid w:val="00A929E5"/>
    <w:rsid w:val="00CB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BB75C-9BD5-49F3-B653-DA74903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4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55D"/>
  </w:style>
  <w:style w:type="paragraph" w:styleId="a5">
    <w:name w:val="footer"/>
    <w:basedOn w:val="a"/>
    <w:link w:val="a6"/>
    <w:uiPriority w:val="99"/>
    <w:unhideWhenUsed/>
    <w:rsid w:val="0007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D063.C2EAC59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2018-10-16T07:22:00Z</dcterms:created>
  <dcterms:modified xsi:type="dcterms:W3CDTF">2018-10-16T08:27:00Z</dcterms:modified>
</cp:coreProperties>
</file>